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57" w:rsidRPr="005E180B" w:rsidRDefault="00A40E57" w:rsidP="005A4321">
      <w:pPr>
        <w:jc w:val="right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5E180B">
        <w:rPr>
          <w:rFonts w:hint="cs"/>
          <w:b/>
          <w:bCs/>
          <w:sz w:val="24"/>
          <w:szCs w:val="24"/>
          <w:u w:val="single"/>
          <w:rtl/>
        </w:rPr>
        <w:t>נספח</w:t>
      </w:r>
      <w:r w:rsidRPr="005E180B">
        <w:rPr>
          <w:b/>
          <w:bCs/>
          <w:sz w:val="24"/>
          <w:szCs w:val="24"/>
          <w:u w:val="single"/>
          <w:rtl/>
        </w:rPr>
        <w:t xml:space="preserve"> 3</w:t>
      </w:r>
    </w:p>
    <w:p w:rsidR="00A40E57" w:rsidRPr="008C1A27" w:rsidRDefault="00A40E57">
      <w:pPr>
        <w:rPr>
          <w:sz w:val="24"/>
          <w:szCs w:val="24"/>
          <w:rtl/>
        </w:rPr>
      </w:pPr>
    </w:p>
    <w:p w:rsidR="00D41BC8" w:rsidRPr="005E180B" w:rsidRDefault="00F31F55">
      <w:pPr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שם התאגיד:</w:t>
      </w:r>
    </w:p>
    <w:p w:rsidR="00F31F55" w:rsidRPr="005E180B" w:rsidRDefault="00920477" w:rsidP="00920477">
      <w:pPr>
        <w:rPr>
          <w:sz w:val="24"/>
          <w:szCs w:val="24"/>
          <w:rtl/>
        </w:rPr>
      </w:pPr>
      <w:r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 w:hint="cs"/>
        </w:rPr>
        <w:instrText>FORMTEXT</w:instrText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/>
          <w:rtl/>
        </w:rPr>
      </w:r>
      <w:r w:rsidRPr="00496797">
        <w:rPr>
          <w:rFonts w:ascii="Arial" w:hAnsi="Arial" w:cs="Arial"/>
          <w:rtl/>
        </w:rPr>
        <w:fldChar w:fldCharType="separate"/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>
        <w:rPr>
          <w:rFonts w:ascii="Arial" w:hAnsi="Arial" w:cs="Arial" w:hint="cs"/>
          <w:noProof/>
          <w:rtl/>
        </w:rPr>
        <w:t xml:space="preserve">              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rtl/>
        </w:rPr>
        <w:fldChar w:fldCharType="end"/>
      </w:r>
    </w:p>
    <w:p w:rsidR="00F31F55" w:rsidRPr="005E180B" w:rsidRDefault="00920477" w:rsidP="0092047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ח.פ </w:t>
      </w:r>
      <w:r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 w:hint="cs"/>
        </w:rPr>
        <w:instrText>FORMTEXT</w:instrText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/>
          <w:rtl/>
        </w:rPr>
      </w:r>
      <w:r w:rsidRPr="00496797">
        <w:rPr>
          <w:rFonts w:ascii="Arial" w:hAnsi="Arial" w:cs="Arial"/>
          <w:rtl/>
        </w:rPr>
        <w:fldChar w:fldCharType="separate"/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>
        <w:rPr>
          <w:rFonts w:ascii="Arial" w:hAnsi="Arial" w:cs="Arial" w:hint="cs"/>
          <w:noProof/>
          <w:rtl/>
        </w:rPr>
        <w:t xml:space="preserve">              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rtl/>
        </w:rPr>
        <w:fldChar w:fldCharType="end"/>
      </w:r>
    </w:p>
    <w:p w:rsidR="00F31F55" w:rsidRPr="005E180B" w:rsidRDefault="00F31F55" w:rsidP="00920477">
      <w:pPr>
        <w:jc w:val="right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תאריך: </w:t>
      </w:r>
      <w:r w:rsidR="00920477" w:rsidRPr="00920477">
        <w:rPr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920477">
        <w:rPr>
          <w:sz w:val="24"/>
          <w:szCs w:val="24"/>
          <w:rtl/>
        </w:rPr>
        <w:instrText xml:space="preserve"> </w:instrText>
      </w:r>
      <w:r w:rsidR="00920477" w:rsidRPr="00920477">
        <w:rPr>
          <w:rFonts w:hint="cs"/>
          <w:sz w:val="24"/>
          <w:szCs w:val="24"/>
        </w:rPr>
        <w:instrText>FORMTEXT</w:instrText>
      </w:r>
      <w:r w:rsidR="00920477" w:rsidRPr="00920477">
        <w:rPr>
          <w:sz w:val="24"/>
          <w:szCs w:val="24"/>
          <w:rtl/>
        </w:rPr>
        <w:instrText xml:space="preserve"> </w:instrText>
      </w:r>
      <w:r w:rsidR="00920477" w:rsidRPr="00920477">
        <w:rPr>
          <w:sz w:val="24"/>
          <w:szCs w:val="24"/>
          <w:rtl/>
        </w:rPr>
      </w:r>
      <w:r w:rsidR="00920477" w:rsidRPr="00920477">
        <w:rPr>
          <w:sz w:val="24"/>
          <w:szCs w:val="24"/>
          <w:rtl/>
        </w:rPr>
        <w:fldChar w:fldCharType="separate"/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rFonts w:hint="cs"/>
          <w:sz w:val="24"/>
          <w:szCs w:val="24"/>
          <w:rtl/>
        </w:rPr>
        <w:t xml:space="preserve">              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fldChar w:fldCharType="end"/>
      </w:r>
    </w:p>
    <w:p w:rsidR="00845164" w:rsidRPr="005E180B" w:rsidRDefault="00845164" w:rsidP="00920477">
      <w:pPr>
        <w:jc w:val="right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מס</w:t>
      </w:r>
      <w:r w:rsidR="00707D32" w:rsidRPr="005E180B">
        <w:rPr>
          <w:rFonts w:hint="cs"/>
          <w:sz w:val="24"/>
          <w:szCs w:val="24"/>
          <w:rtl/>
        </w:rPr>
        <w:t>'</w:t>
      </w:r>
      <w:r w:rsidRPr="005E180B">
        <w:rPr>
          <w:rFonts w:hint="cs"/>
          <w:sz w:val="24"/>
          <w:szCs w:val="24"/>
          <w:rtl/>
        </w:rPr>
        <w:t xml:space="preserve"> חברה ברשות החדשנות: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F31F55" w:rsidRPr="005E180B" w:rsidRDefault="008A6402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לכבוד: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8A6402" w:rsidRPr="005E180B" w:rsidRDefault="008A6402" w:rsidP="00F31F55">
      <w:pPr>
        <w:spacing w:after="0" w:line="240" w:lineRule="auto"/>
        <w:rPr>
          <w:sz w:val="24"/>
          <w:szCs w:val="24"/>
          <w:rtl/>
        </w:rPr>
      </w:pPr>
    </w:p>
    <w:p w:rsidR="00F31F55" w:rsidRPr="005E180B" w:rsidRDefault="00F31F55" w:rsidP="00F31F55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רשות החדשנות</w:t>
      </w:r>
    </w:p>
    <w:p w:rsidR="00F31F55" w:rsidRPr="005E180B" w:rsidRDefault="00F31F5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רח</w:t>
      </w:r>
      <w:r w:rsidRPr="005E180B">
        <w:rPr>
          <w:sz w:val="24"/>
          <w:szCs w:val="24"/>
          <w:rtl/>
        </w:rPr>
        <w:t>'</w:t>
      </w:r>
      <w:r w:rsidR="008A6402" w:rsidRPr="005E180B">
        <w:rPr>
          <w:rFonts w:hint="cs"/>
          <w:sz w:val="24"/>
          <w:szCs w:val="24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8A6402" w:rsidRPr="005E180B" w:rsidRDefault="008A6402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F31F55" w:rsidRPr="005E180B" w:rsidRDefault="00F31F55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F31F55" w:rsidRPr="008C1A27" w:rsidRDefault="00F31F55" w:rsidP="00767CB0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</w:pPr>
      <w:r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כתב התחייבות והודעה על </w:t>
      </w:r>
      <w:r w:rsidR="00EF21C3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>הפעלה של מסגרת תומכת לפי מסלול הטבה מס'</w:t>
      </w:r>
      <w:r w:rsidR="00C34297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EF21C3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>28</w:t>
      </w:r>
      <w:r w:rsidR="00767CB0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767CB0" w:rsidRPr="005E180B"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  <w:t xml:space="preserve">– </w:t>
      </w:r>
      <w:r w:rsidR="00C43805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תכנית </w:t>
      </w:r>
      <w:r w:rsidR="00767CB0" w:rsidRPr="005E180B"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  <w:t>ויזות חדשנות ליזמים מחו"ל (פיילוט)</w:t>
      </w:r>
    </w:p>
    <w:p w:rsidR="00EF21C3" w:rsidRPr="005E180B" w:rsidRDefault="00EF21C3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EF21C3" w:rsidRPr="005E180B" w:rsidRDefault="00EF21C3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הננו להודיעכם כי התחלנו/נתחיל פעילותנו להפעלה של מסגרת תומכת, בהתאם לכתב האישור שניתן לתיק מיום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(להלן:</w:t>
      </w:r>
      <w:r w:rsidR="00296A5E" w:rsidRPr="005E180B">
        <w:rPr>
          <w:rFonts w:hint="cs"/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"כתב האישור")</w:t>
      </w:r>
      <w:r w:rsidR="00767CB0" w:rsidRPr="005E180B">
        <w:rPr>
          <w:rFonts w:hint="cs"/>
          <w:sz w:val="24"/>
          <w:szCs w:val="24"/>
          <w:rtl/>
        </w:rPr>
        <w:t xml:space="preserve"> בהתאם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למסלול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הטבה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מס</w:t>
      </w:r>
      <w:r w:rsidR="00767CB0" w:rsidRPr="005E180B">
        <w:rPr>
          <w:sz w:val="24"/>
          <w:szCs w:val="24"/>
          <w:rtl/>
        </w:rPr>
        <w:t xml:space="preserve">' 28 – </w:t>
      </w:r>
      <w:r w:rsidR="00C43805">
        <w:rPr>
          <w:rFonts w:hint="cs"/>
          <w:sz w:val="24"/>
          <w:szCs w:val="24"/>
          <w:rtl/>
        </w:rPr>
        <w:t xml:space="preserve">תכנית </w:t>
      </w:r>
      <w:r w:rsidR="00767CB0" w:rsidRPr="005E180B">
        <w:rPr>
          <w:rFonts w:hint="cs"/>
          <w:sz w:val="24"/>
          <w:szCs w:val="24"/>
          <w:rtl/>
        </w:rPr>
        <w:t>ויזות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חדשנות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ליזמים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מחו</w:t>
      </w:r>
      <w:r w:rsidR="00767CB0" w:rsidRPr="005E180B">
        <w:rPr>
          <w:sz w:val="24"/>
          <w:szCs w:val="24"/>
          <w:rtl/>
        </w:rPr>
        <w:t>"</w:t>
      </w:r>
      <w:r w:rsidR="00767CB0" w:rsidRPr="005E180B">
        <w:rPr>
          <w:rFonts w:hint="cs"/>
          <w:sz w:val="24"/>
          <w:szCs w:val="24"/>
          <w:rtl/>
        </w:rPr>
        <w:t>ל</w:t>
      </w:r>
      <w:r w:rsidR="00767CB0" w:rsidRPr="005E180B">
        <w:rPr>
          <w:sz w:val="24"/>
          <w:szCs w:val="24"/>
          <w:rtl/>
        </w:rPr>
        <w:t xml:space="preserve"> (</w:t>
      </w:r>
      <w:r w:rsidR="00767CB0" w:rsidRPr="005E180B">
        <w:rPr>
          <w:rFonts w:hint="cs"/>
          <w:sz w:val="24"/>
          <w:szCs w:val="24"/>
          <w:rtl/>
        </w:rPr>
        <w:t>פיילוט</w:t>
      </w:r>
      <w:r w:rsidR="00767CB0" w:rsidRPr="005E180B">
        <w:rPr>
          <w:sz w:val="24"/>
          <w:szCs w:val="24"/>
          <w:rtl/>
        </w:rPr>
        <w:t>) (</w:t>
      </w:r>
      <w:r w:rsidR="00767CB0" w:rsidRPr="005E180B">
        <w:rPr>
          <w:rFonts w:hint="cs"/>
          <w:sz w:val="24"/>
          <w:szCs w:val="24"/>
          <w:rtl/>
        </w:rPr>
        <w:t>להלן</w:t>
      </w:r>
      <w:r w:rsidR="00767CB0" w:rsidRPr="005E180B">
        <w:rPr>
          <w:sz w:val="24"/>
          <w:szCs w:val="24"/>
          <w:rtl/>
        </w:rPr>
        <w:t>: "</w:t>
      </w:r>
      <w:r w:rsidR="00767CB0" w:rsidRPr="005E180B">
        <w:rPr>
          <w:rFonts w:hint="cs"/>
          <w:sz w:val="24"/>
          <w:szCs w:val="24"/>
          <w:rtl/>
        </w:rPr>
        <w:t>מסלול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ההטבה</w:t>
      </w:r>
      <w:r w:rsidR="00767CB0" w:rsidRPr="005E180B">
        <w:rPr>
          <w:sz w:val="24"/>
          <w:szCs w:val="24"/>
          <w:rtl/>
        </w:rPr>
        <w:t>")</w:t>
      </w:r>
      <w:r w:rsidR="007A417D" w:rsidRPr="008C1A27">
        <w:rPr>
          <w:rFonts w:hint="cs"/>
          <w:sz w:val="24"/>
          <w:szCs w:val="24"/>
          <w:rtl/>
        </w:rPr>
        <w:t>.</w:t>
      </w:r>
    </w:p>
    <w:p w:rsidR="007A417D" w:rsidRPr="005E180B" w:rsidRDefault="007A417D" w:rsidP="00F31F55">
      <w:pPr>
        <w:spacing w:after="0" w:line="240" w:lineRule="auto"/>
        <w:rPr>
          <w:sz w:val="24"/>
          <w:szCs w:val="24"/>
          <w:rtl/>
        </w:rPr>
      </w:pPr>
    </w:p>
    <w:p w:rsidR="007A417D" w:rsidRPr="005E180B" w:rsidRDefault="007A417D" w:rsidP="006867CE">
      <w:pPr>
        <w:spacing w:after="0" w:line="360" w:lineRule="auto"/>
        <w:jc w:val="both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אנו החתומים מטה, מצהירים ומתחייבי</w:t>
      </w:r>
      <w:r w:rsidR="003A0E5B" w:rsidRPr="005E180B">
        <w:rPr>
          <w:rFonts w:hint="cs"/>
          <w:sz w:val="24"/>
          <w:szCs w:val="24"/>
          <w:rtl/>
        </w:rPr>
        <w:t>ם</w:t>
      </w:r>
      <w:r w:rsidRPr="005E180B">
        <w:rPr>
          <w:rFonts w:hint="cs"/>
          <w:sz w:val="24"/>
          <w:szCs w:val="24"/>
          <w:rtl/>
        </w:rPr>
        <w:t xml:space="preserve"> בזאת כדלהלן:</w:t>
      </w:r>
    </w:p>
    <w:p w:rsidR="00FB4235" w:rsidRPr="005E180B" w:rsidRDefault="007A417D" w:rsidP="00920477">
      <w:pPr>
        <w:pStyle w:val="a9"/>
        <w:numPr>
          <w:ilvl w:val="0"/>
          <w:numId w:val="1"/>
        </w:numPr>
        <w:spacing w:before="120" w:after="120" w:line="240" w:lineRule="auto"/>
        <w:ind w:hanging="357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כל הפרטים הנזכרים בהצעתנו, הצעת חברת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 ח.פ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(להלן:</w:t>
      </w:r>
      <w:r w:rsidR="00296A5E" w:rsidRPr="005E180B">
        <w:rPr>
          <w:rFonts w:hint="cs"/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 xml:space="preserve">"התאגיד") לקבלת </w:t>
      </w:r>
      <w:r w:rsidR="00FB4235" w:rsidRPr="005E180B">
        <w:rPr>
          <w:rFonts w:hint="cs"/>
          <w:sz w:val="24"/>
          <w:szCs w:val="24"/>
          <w:rtl/>
        </w:rPr>
        <w:t>הכרה</w:t>
      </w:r>
      <w:r w:rsidRPr="005E180B">
        <w:rPr>
          <w:rFonts w:hint="cs"/>
          <w:sz w:val="24"/>
          <w:szCs w:val="24"/>
          <w:rtl/>
        </w:rPr>
        <w:t xml:space="preserve"> </w:t>
      </w:r>
      <w:r w:rsidR="00FB4235" w:rsidRPr="005E180B">
        <w:rPr>
          <w:rFonts w:hint="cs"/>
          <w:sz w:val="24"/>
          <w:szCs w:val="24"/>
          <w:rtl/>
        </w:rPr>
        <w:t>כמסגרת תומכת מאושרת</w:t>
      </w:r>
      <w:r w:rsidRPr="005E180B">
        <w:rPr>
          <w:rFonts w:hint="cs"/>
          <w:sz w:val="24"/>
          <w:szCs w:val="24"/>
          <w:rtl/>
        </w:rPr>
        <w:t>, אשר</w:t>
      </w:r>
      <w:r w:rsidR="00FB4235" w:rsidRPr="005E180B">
        <w:rPr>
          <w:rFonts w:hint="cs"/>
          <w:sz w:val="24"/>
          <w:szCs w:val="24"/>
          <w:rtl/>
        </w:rPr>
        <w:t xml:space="preserve"> שימשו בסיס להחלטת ועדת הזנק (להלן: "הו</w:t>
      </w:r>
      <w:r w:rsidR="00296A5E" w:rsidRPr="005E180B">
        <w:rPr>
          <w:rFonts w:hint="cs"/>
          <w:sz w:val="24"/>
          <w:szCs w:val="24"/>
          <w:rtl/>
        </w:rPr>
        <w:t>ו</w:t>
      </w:r>
      <w:r w:rsidR="00FB4235" w:rsidRPr="005E180B">
        <w:rPr>
          <w:rFonts w:hint="cs"/>
          <w:sz w:val="24"/>
          <w:szCs w:val="24"/>
          <w:rtl/>
        </w:rPr>
        <w:t>עדה") הינם נכונים ומלאים.</w:t>
      </w:r>
    </w:p>
    <w:p w:rsidR="008A226E" w:rsidRPr="005E180B" w:rsidRDefault="008A226E" w:rsidP="008A226E">
      <w:pPr>
        <w:pStyle w:val="a9"/>
        <w:spacing w:before="120" w:after="120" w:line="240" w:lineRule="auto"/>
        <w:jc w:val="both"/>
        <w:rPr>
          <w:sz w:val="24"/>
          <w:szCs w:val="24"/>
        </w:rPr>
      </w:pPr>
    </w:p>
    <w:p w:rsidR="00FB4235" w:rsidRPr="005E180B" w:rsidRDefault="00FB4235" w:rsidP="008A6402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התאגיד </w:t>
      </w:r>
      <w:r w:rsidR="00296A5E" w:rsidRPr="005E180B">
        <w:rPr>
          <w:rFonts w:hint="cs"/>
          <w:sz w:val="24"/>
          <w:szCs w:val="24"/>
          <w:rtl/>
        </w:rPr>
        <w:t xml:space="preserve">מתחייב לעמוד </w:t>
      </w:r>
      <w:r w:rsidRPr="005E180B">
        <w:rPr>
          <w:rFonts w:hint="cs"/>
          <w:sz w:val="24"/>
          <w:szCs w:val="24"/>
          <w:rtl/>
        </w:rPr>
        <w:t>בכל התנאים הנדרשים המפורטים בהוראת המסלול, ובפרט</w:t>
      </w:r>
      <w:r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החובה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הגדרת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המונח</w:t>
      </w:r>
      <w:r w:rsidR="00B815A2" w:rsidRPr="005E180B">
        <w:rPr>
          <w:rFonts w:cs="Arial"/>
          <w:sz w:val="24"/>
          <w:szCs w:val="24"/>
          <w:rtl/>
        </w:rPr>
        <w:t xml:space="preserve"> "</w:t>
      </w:r>
      <w:r w:rsidR="00B815A2" w:rsidRPr="005E180B">
        <w:rPr>
          <w:rFonts w:cs="Arial" w:hint="cs"/>
          <w:sz w:val="24"/>
          <w:szCs w:val="24"/>
          <w:rtl/>
        </w:rPr>
        <w:t>מסגרת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תומכת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מאושרת</w:t>
      </w:r>
      <w:r w:rsidR="00B815A2" w:rsidRPr="005E180B">
        <w:rPr>
          <w:rFonts w:cs="Arial"/>
          <w:sz w:val="24"/>
          <w:szCs w:val="24"/>
          <w:rtl/>
        </w:rPr>
        <w:t xml:space="preserve">" </w:t>
      </w:r>
      <w:r w:rsidR="00B815A2" w:rsidRPr="005E180B">
        <w:rPr>
          <w:rFonts w:cs="Arial" w:hint="cs"/>
          <w:sz w:val="24"/>
          <w:szCs w:val="24"/>
          <w:rtl/>
        </w:rPr>
        <w:t>ובתנאי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הוראת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מנכ</w:t>
      </w:r>
      <w:r w:rsidR="00B815A2" w:rsidRPr="005E180B">
        <w:rPr>
          <w:rFonts w:cs="Arial"/>
          <w:sz w:val="24"/>
          <w:szCs w:val="24"/>
          <w:rtl/>
        </w:rPr>
        <w:t>"</w:t>
      </w:r>
      <w:r w:rsidR="00B815A2" w:rsidRPr="005E180B">
        <w:rPr>
          <w:rFonts w:cs="Arial" w:hint="cs"/>
          <w:sz w:val="24"/>
          <w:szCs w:val="24"/>
          <w:rtl/>
        </w:rPr>
        <w:t>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מס</w:t>
      </w:r>
      <w:r w:rsidR="00B815A2" w:rsidRPr="005E180B">
        <w:rPr>
          <w:rFonts w:cs="Arial"/>
          <w:sz w:val="24"/>
          <w:szCs w:val="24"/>
          <w:rtl/>
        </w:rPr>
        <w:t xml:space="preserve">' 0.4 </w:t>
      </w:r>
      <w:r w:rsidR="00B815A2" w:rsidRPr="005E180B">
        <w:rPr>
          <w:rFonts w:cs="Arial" w:hint="cs"/>
          <w:sz w:val="24"/>
          <w:szCs w:val="24"/>
          <w:rtl/>
        </w:rPr>
        <w:t>בנושא</w:t>
      </w:r>
      <w:r w:rsidR="00B815A2" w:rsidRPr="005E180B">
        <w:rPr>
          <w:rFonts w:cs="Arial"/>
          <w:sz w:val="24"/>
          <w:szCs w:val="24"/>
          <w:rtl/>
        </w:rPr>
        <w:t>: "</w:t>
      </w:r>
      <w:r w:rsidR="00B815A2" w:rsidRPr="005E180B">
        <w:rPr>
          <w:rFonts w:cs="Arial" w:hint="cs"/>
          <w:sz w:val="24"/>
          <w:szCs w:val="24"/>
          <w:rtl/>
        </w:rPr>
        <w:t>התניית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סיוע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בקיום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אחריות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חברתית</w:t>
      </w:r>
      <w:r w:rsidR="00B815A2" w:rsidRPr="005E180B">
        <w:rPr>
          <w:rFonts w:cs="Arial"/>
          <w:sz w:val="24"/>
          <w:szCs w:val="24"/>
          <w:rtl/>
        </w:rPr>
        <w:t>"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ובכלל זה</w:t>
      </w:r>
      <w:r w:rsidR="00A81849" w:rsidRPr="005E180B">
        <w:rPr>
          <w:rFonts w:hint="cs"/>
          <w:sz w:val="24"/>
          <w:szCs w:val="24"/>
          <w:rtl/>
        </w:rPr>
        <w:t>: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להעמיד לרשות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 מרחב עבודה, הכולל </w:t>
      </w:r>
      <w:r w:rsidRPr="005E180B">
        <w:rPr>
          <w:rFonts w:cs="Arial" w:hint="eastAsia"/>
          <w:sz w:val="24"/>
          <w:szCs w:val="24"/>
          <w:rtl/>
        </w:rPr>
        <w:t>תשתית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פיזית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וטכנולוגית</w:t>
      </w:r>
      <w:r w:rsidR="006867CE" w:rsidRPr="005E180B">
        <w:rPr>
          <w:rFonts w:cs="Arial" w:hint="cs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מתאימה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לפיתוח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מיזמים</w:t>
      </w:r>
      <w:r w:rsidRPr="005E180B">
        <w:rPr>
          <w:rFonts w:cs="Arial" w:hint="cs"/>
          <w:sz w:val="24"/>
          <w:szCs w:val="24"/>
          <w:rtl/>
        </w:rPr>
        <w:t xml:space="preserve"> והמאפשר</w:t>
      </w:r>
      <w:r w:rsidRPr="005E180B">
        <w:rPr>
          <w:rFonts w:cs="Arial" w:hint="eastAsia"/>
          <w:sz w:val="24"/>
          <w:szCs w:val="24"/>
          <w:rtl/>
        </w:rPr>
        <w:t xml:space="preserve"> מעבר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חופשי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של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רעיונות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ומשוב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יזמים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ישראלים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לבין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היז</w:t>
      </w:r>
      <w:r w:rsidRPr="005E180B">
        <w:rPr>
          <w:rFonts w:cs="Arial" w:hint="cs"/>
          <w:sz w:val="24"/>
          <w:szCs w:val="24"/>
          <w:rtl/>
        </w:rPr>
        <w:t>מים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הזר</w:t>
      </w:r>
      <w:r w:rsidRPr="005E180B">
        <w:rPr>
          <w:rFonts w:cs="Arial" w:hint="cs"/>
          <w:sz w:val="24"/>
          <w:szCs w:val="24"/>
          <w:rtl/>
        </w:rPr>
        <w:t>ים.</w:t>
      </w:r>
    </w:p>
    <w:p w:rsidR="00296A5E" w:rsidRPr="005E180B" w:rsidRDefault="00296A5E" w:rsidP="00AC6D87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לקלוט יזמים</w:t>
      </w:r>
      <w:r w:rsidR="002C66F7" w:rsidRPr="005E180B">
        <w:rPr>
          <w:rFonts w:cs="Arial" w:hint="cs"/>
          <w:sz w:val="24"/>
          <w:szCs w:val="24"/>
          <w:rtl/>
        </w:rPr>
        <w:t xml:space="preserve"> טכנולוגיים</w:t>
      </w:r>
      <w:r w:rsidRPr="008C1A27">
        <w:rPr>
          <w:rFonts w:cs="Arial" w:hint="cs"/>
          <w:sz w:val="24"/>
          <w:szCs w:val="24"/>
          <w:rtl/>
        </w:rPr>
        <w:t xml:space="preserve"> זרים, אשר אושרו ע"י </w:t>
      </w:r>
      <w:r w:rsidR="00AC6D87" w:rsidRPr="005E180B">
        <w:rPr>
          <w:rFonts w:cs="Arial" w:hint="cs"/>
          <w:sz w:val="24"/>
          <w:szCs w:val="24"/>
          <w:rtl/>
        </w:rPr>
        <w:t>הוועדה</w:t>
      </w:r>
      <w:r w:rsidRPr="008C1A27">
        <w:rPr>
          <w:rFonts w:cs="Arial" w:hint="cs"/>
          <w:sz w:val="24"/>
          <w:szCs w:val="24"/>
          <w:rtl/>
        </w:rPr>
        <w:t xml:space="preserve"> וקיבלו ויזת חדשנות </w:t>
      </w:r>
      <w:r w:rsidR="00AC6D87" w:rsidRPr="005E180B">
        <w:rPr>
          <w:rFonts w:cs="Arial" w:hint="cs"/>
          <w:sz w:val="24"/>
          <w:szCs w:val="24"/>
          <w:rtl/>
        </w:rPr>
        <w:t>מ</w:t>
      </w:r>
      <w:r w:rsidRPr="005E180B">
        <w:rPr>
          <w:rFonts w:cs="Arial" w:hint="cs"/>
          <w:sz w:val="24"/>
          <w:szCs w:val="24"/>
          <w:rtl/>
        </w:rPr>
        <w:t>רשות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האוכלוסין</w:t>
      </w:r>
      <w:r w:rsidR="00AC6D87" w:rsidRPr="005E180B">
        <w:rPr>
          <w:rFonts w:cs="Arial"/>
          <w:sz w:val="24"/>
          <w:szCs w:val="24"/>
          <w:rtl/>
        </w:rPr>
        <w:t xml:space="preserve"> </w:t>
      </w:r>
      <w:r w:rsidR="00AC6D87" w:rsidRPr="005E180B">
        <w:rPr>
          <w:rFonts w:cs="Arial" w:hint="cs"/>
          <w:sz w:val="24"/>
          <w:szCs w:val="24"/>
          <w:rtl/>
        </w:rPr>
        <w:t>וההגירה</w:t>
      </w:r>
      <w:r w:rsidRPr="008C1A27">
        <w:rPr>
          <w:rFonts w:cs="Arial" w:hint="cs"/>
          <w:sz w:val="24"/>
          <w:szCs w:val="24"/>
          <w:rtl/>
        </w:rPr>
        <w:t>.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להעמיד צוות לצורך מתן תמיכה מקצועית עבור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הזרים, לרבות  שירותים אדמיניסטרטיביים והנחייה טכנולוגית ועסקית. 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לחשוף את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 בפני האקו-סיסטם (</w:t>
      </w:r>
      <w:r w:rsidRPr="005E180B">
        <w:rPr>
          <w:rFonts w:cs="Arial"/>
          <w:sz w:val="24"/>
          <w:szCs w:val="24"/>
        </w:rPr>
        <w:t>Eco-System</w:t>
      </w:r>
      <w:r w:rsidRPr="005E180B">
        <w:rPr>
          <w:rFonts w:cs="Arial" w:hint="cs"/>
          <w:sz w:val="24"/>
          <w:szCs w:val="24"/>
          <w:rtl/>
        </w:rPr>
        <w:t>) הישראלי.</w:t>
      </w:r>
      <w:r w:rsidR="00C71207" w:rsidRPr="005E180B">
        <w:rPr>
          <w:rFonts w:cs="Arial" w:hint="cs"/>
          <w:sz w:val="24"/>
          <w:szCs w:val="24"/>
          <w:rtl/>
        </w:rPr>
        <w:t xml:space="preserve"> </w:t>
      </w:r>
    </w:p>
    <w:p w:rsidR="00296A5E" w:rsidRPr="005E180B" w:rsidRDefault="00296A5E" w:rsidP="006867CE">
      <w:pPr>
        <w:pStyle w:val="a9"/>
        <w:numPr>
          <w:ilvl w:val="0"/>
          <w:numId w:val="1"/>
        </w:numPr>
        <w:spacing w:before="120" w:after="120" w:line="360" w:lineRule="auto"/>
        <w:ind w:hanging="357"/>
        <w:jc w:val="both"/>
        <w:rPr>
          <w:sz w:val="24"/>
          <w:szCs w:val="24"/>
        </w:rPr>
      </w:pPr>
    </w:p>
    <w:p w:rsidR="00A81849" w:rsidRPr="005E180B" w:rsidRDefault="00A81849" w:rsidP="008A6402">
      <w:pPr>
        <w:pStyle w:val="a9"/>
        <w:numPr>
          <w:ilvl w:val="0"/>
          <w:numId w:val="10"/>
        </w:numPr>
        <w:spacing w:before="120" w:after="120" w:line="240" w:lineRule="auto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להפעיל מסגרת תומכת ליזמים</w:t>
      </w:r>
      <w:r w:rsidR="002C66F7" w:rsidRPr="005E180B">
        <w:rPr>
          <w:rFonts w:hint="cs"/>
          <w:sz w:val="24"/>
          <w:szCs w:val="24"/>
          <w:rtl/>
        </w:rPr>
        <w:t xml:space="preserve"> הטכנולוגיים</w:t>
      </w:r>
      <w:r w:rsidRPr="008C1A27">
        <w:rPr>
          <w:rFonts w:hint="cs"/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זרים למשך 3 שנים מיום הוצאת כתב האישור.</w:t>
      </w:r>
    </w:p>
    <w:p w:rsidR="00B815A2" w:rsidRPr="008C1A27" w:rsidRDefault="00B815A2" w:rsidP="00AC6D87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lastRenderedPageBreak/>
        <w:t>להבטיח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כי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ההסכם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/>
          <w:sz w:val="24"/>
          <w:szCs w:val="24"/>
          <w:rtl/>
        </w:rPr>
        <w:t xml:space="preserve"> </w:t>
      </w:r>
      <w:r w:rsidRPr="008C1A27">
        <w:rPr>
          <w:rFonts w:cs="Arial" w:hint="cs"/>
          <w:sz w:val="24"/>
          <w:szCs w:val="24"/>
          <w:rtl/>
        </w:rPr>
        <w:t>הזרים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לבין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התאגיד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הוא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בהתאם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ובכפוף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להוראת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מסלול</w:t>
      </w:r>
      <w:r w:rsidRPr="005E180B">
        <w:rPr>
          <w:rFonts w:cs="Arial"/>
          <w:sz w:val="24"/>
          <w:szCs w:val="24"/>
          <w:rtl/>
        </w:rPr>
        <w:t xml:space="preserve"> </w:t>
      </w:r>
      <w:r w:rsidR="00AC6D87" w:rsidRPr="005E180B">
        <w:rPr>
          <w:rFonts w:cs="Arial" w:hint="cs"/>
          <w:sz w:val="24"/>
          <w:szCs w:val="24"/>
          <w:rtl/>
        </w:rPr>
        <w:t>ההטבה</w:t>
      </w:r>
      <w:r w:rsidRPr="008C1A27">
        <w:rPr>
          <w:rFonts w:cs="Arial"/>
          <w:sz w:val="24"/>
          <w:szCs w:val="24"/>
          <w:rtl/>
        </w:rPr>
        <w:t>,</w:t>
      </w:r>
      <w:r w:rsidRPr="008C1A27">
        <w:rPr>
          <w:rFonts w:hint="cs"/>
          <w:sz w:val="24"/>
          <w:szCs w:val="24"/>
          <w:rtl/>
        </w:rPr>
        <w:t xml:space="preserve"> לכתב האישור ולהנחיות ונהלי </w:t>
      </w:r>
      <w:r w:rsidR="00AC6D8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רשות</w:t>
      </w:r>
      <w:r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הלאומית</w:t>
      </w:r>
      <w:r w:rsidR="00AC6D87"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ל</w:t>
      </w:r>
      <w:r w:rsidRPr="005E180B">
        <w:rPr>
          <w:rFonts w:hint="cs"/>
          <w:sz w:val="24"/>
          <w:szCs w:val="24"/>
          <w:rtl/>
        </w:rPr>
        <w:t>חדשנות</w:t>
      </w:r>
      <w:r w:rsidR="00AC6D87"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טכנולוגית</w:t>
      </w:r>
      <w:r w:rsidRPr="008C1A27">
        <w:rPr>
          <w:rFonts w:hint="cs"/>
          <w:sz w:val="24"/>
          <w:szCs w:val="24"/>
          <w:rtl/>
        </w:rPr>
        <w:t xml:space="preserve">. </w:t>
      </w:r>
    </w:p>
    <w:p w:rsidR="00E31D6F" w:rsidRPr="005E180B" w:rsidRDefault="00E31D6F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להעמיד לרשות היזמים הזרים והישראלים מרחב עבודה משותף</w:t>
      </w:r>
      <w:r w:rsidR="00A81849" w:rsidRPr="005E180B">
        <w:rPr>
          <w:rFonts w:hint="cs"/>
          <w:sz w:val="24"/>
          <w:szCs w:val="24"/>
          <w:rtl/>
        </w:rPr>
        <w:t>, אשר הינו בעל תשתית מתאימה למחקר ופיתוח.</w:t>
      </w:r>
    </w:p>
    <w:p w:rsidR="00E31D6F" w:rsidRPr="005E180B" w:rsidRDefault="00A81849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לספק</w:t>
      </w:r>
      <w:r w:rsidR="00E31D6F" w:rsidRPr="005E180B">
        <w:rPr>
          <w:rFonts w:hint="cs"/>
          <w:sz w:val="24"/>
          <w:szCs w:val="24"/>
          <w:rtl/>
        </w:rPr>
        <w:t xml:space="preserve"> תשתית </w:t>
      </w:r>
      <w:r w:rsidRPr="005E180B">
        <w:rPr>
          <w:rFonts w:hint="cs"/>
          <w:sz w:val="24"/>
          <w:szCs w:val="24"/>
          <w:rtl/>
        </w:rPr>
        <w:t>פיזית ו</w:t>
      </w:r>
      <w:r w:rsidR="00E31D6F" w:rsidRPr="005E180B">
        <w:rPr>
          <w:rFonts w:hint="cs"/>
          <w:sz w:val="24"/>
          <w:szCs w:val="24"/>
          <w:rtl/>
        </w:rPr>
        <w:t>טכנולוגית מתאימה עבור היזמים הזרים לפיתוח המיזם</w:t>
      </w:r>
      <w:r w:rsidRPr="005E180B">
        <w:rPr>
          <w:rFonts w:hint="cs"/>
          <w:sz w:val="24"/>
          <w:szCs w:val="24"/>
          <w:rtl/>
        </w:rPr>
        <w:t>.</w:t>
      </w:r>
    </w:p>
    <w:p w:rsidR="00E31D6F" w:rsidRPr="005E180B" w:rsidRDefault="00E31D6F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לספק תמיכה מקצועית ליזמים הזרים</w:t>
      </w:r>
      <w:r w:rsidR="00A81849" w:rsidRPr="005E180B">
        <w:rPr>
          <w:rFonts w:hint="cs"/>
          <w:sz w:val="24"/>
          <w:szCs w:val="24"/>
          <w:rtl/>
        </w:rPr>
        <w:t>.</w:t>
      </w:r>
    </w:p>
    <w:p w:rsidR="00300405" w:rsidRPr="005E180B" w:rsidRDefault="00845C43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לסייע ליז</w:t>
      </w:r>
      <w:r w:rsidR="002C66F7" w:rsidRPr="005E180B">
        <w:rPr>
          <w:rFonts w:hint="cs"/>
          <w:sz w:val="24"/>
          <w:szCs w:val="24"/>
          <w:rtl/>
        </w:rPr>
        <w:t>מי</w:t>
      </w:r>
      <w:r w:rsidRPr="008C1A27">
        <w:rPr>
          <w:rFonts w:hint="cs"/>
          <w:sz w:val="24"/>
          <w:szCs w:val="24"/>
          <w:rtl/>
        </w:rPr>
        <w:t xml:space="preserve">ם </w:t>
      </w:r>
      <w:r w:rsidRPr="005E180B">
        <w:rPr>
          <w:rFonts w:hint="cs"/>
          <w:sz w:val="24"/>
          <w:szCs w:val="24"/>
          <w:rtl/>
        </w:rPr>
        <w:t>הזר</w:t>
      </w:r>
      <w:r w:rsidR="002C66F7" w:rsidRPr="005E180B">
        <w:rPr>
          <w:rFonts w:hint="cs"/>
          <w:sz w:val="24"/>
          <w:szCs w:val="24"/>
          <w:rtl/>
        </w:rPr>
        <w:t>ים</w:t>
      </w:r>
      <w:r w:rsidRPr="008C1A27">
        <w:rPr>
          <w:rFonts w:hint="cs"/>
          <w:sz w:val="24"/>
          <w:szCs w:val="24"/>
          <w:rtl/>
        </w:rPr>
        <w:t xml:space="preserve"> להגיע לאבן דרך מימונית ולגייס השקעות או מציאת מסגרת המשך עבור המיזם</w:t>
      </w:r>
      <w:r w:rsidR="00A81849" w:rsidRPr="005E180B">
        <w:rPr>
          <w:rFonts w:hint="cs"/>
          <w:sz w:val="24"/>
          <w:szCs w:val="24"/>
          <w:rtl/>
        </w:rPr>
        <w:t>.</w:t>
      </w:r>
    </w:p>
    <w:p w:rsidR="00FB4235" w:rsidRPr="005E180B" w:rsidRDefault="00FB4235" w:rsidP="005D39DB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למלא אחר הוראות כתב האישור ואחר כל הוראות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מסלול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ההטבה</w:t>
      </w:r>
      <w:r w:rsidRPr="008C1A27">
        <w:rPr>
          <w:rFonts w:hint="cs"/>
          <w:sz w:val="24"/>
          <w:szCs w:val="24"/>
          <w:rtl/>
        </w:rPr>
        <w:t xml:space="preserve">, החלטות הועדה, ההנחיות והנהלים כפי שייקבעו מעת לעת ע"י </w:t>
      </w:r>
      <w:r w:rsidR="002C66F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רשות</w:t>
      </w:r>
      <w:r w:rsidR="002C66F7"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ל</w:t>
      </w:r>
      <w:r w:rsidRPr="005E180B">
        <w:rPr>
          <w:rFonts w:hint="cs"/>
          <w:sz w:val="24"/>
          <w:szCs w:val="24"/>
          <w:rtl/>
        </w:rPr>
        <w:t>חדשנות</w:t>
      </w:r>
      <w:r w:rsidR="002C66F7"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טכנולוגית</w:t>
      </w:r>
      <w:r w:rsidR="00A81849" w:rsidRPr="008C1A27">
        <w:rPr>
          <w:rFonts w:hint="cs"/>
          <w:sz w:val="24"/>
          <w:szCs w:val="24"/>
          <w:rtl/>
        </w:rPr>
        <w:t>.</w:t>
      </w:r>
      <w:r w:rsidRPr="008C1A27">
        <w:rPr>
          <w:rFonts w:hint="cs"/>
          <w:sz w:val="24"/>
          <w:szCs w:val="24"/>
          <w:rtl/>
        </w:rPr>
        <w:t xml:space="preserve">  </w:t>
      </w:r>
    </w:p>
    <w:p w:rsidR="008A226E" w:rsidRPr="005E180B" w:rsidRDefault="008A226E" w:rsidP="008A226E">
      <w:pPr>
        <w:pStyle w:val="a9"/>
        <w:spacing w:before="120" w:after="120" w:line="240" w:lineRule="auto"/>
        <w:ind w:left="1440"/>
        <w:rPr>
          <w:sz w:val="24"/>
          <w:szCs w:val="24"/>
        </w:rPr>
      </w:pPr>
    </w:p>
    <w:p w:rsidR="00E83F47" w:rsidRPr="005E180B" w:rsidRDefault="00E83F47" w:rsidP="008A6402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ידוע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לנו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כי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נדרש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בכל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עת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לאפשר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לרשות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לחדשנות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טכנולוגית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למי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מטעמה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לרבות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גורמים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חיצוניים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לבקר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פעולותינו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במועדים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ובתנאים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שייקבעו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על</w:t>
      </w:r>
      <w:r w:rsidRPr="005E180B">
        <w:rPr>
          <w:sz w:val="24"/>
          <w:szCs w:val="24"/>
          <w:rtl/>
        </w:rPr>
        <w:t>-</w:t>
      </w:r>
      <w:r w:rsidRPr="005E180B">
        <w:rPr>
          <w:rFonts w:hint="cs"/>
          <w:sz w:val="24"/>
          <w:szCs w:val="24"/>
          <w:rtl/>
        </w:rPr>
        <w:t>ידה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ולפעול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בהתאם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להנחיות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הרשות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לחדשנות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טכנולוגית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כפי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שייקבעו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מעת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לעת</w:t>
      </w:r>
      <w:r w:rsidRPr="005E180B">
        <w:rPr>
          <w:sz w:val="24"/>
          <w:szCs w:val="24"/>
          <w:rtl/>
        </w:rPr>
        <w:t>.</w:t>
      </w:r>
    </w:p>
    <w:p w:rsidR="00E83F47" w:rsidRPr="008C1A27" w:rsidRDefault="00E83F47" w:rsidP="00E83F47">
      <w:pPr>
        <w:pStyle w:val="a9"/>
        <w:spacing w:before="120" w:after="120" w:line="240" w:lineRule="auto"/>
        <w:rPr>
          <w:sz w:val="24"/>
          <w:szCs w:val="24"/>
        </w:rPr>
      </w:pPr>
    </w:p>
    <w:p w:rsidR="00FB4235" w:rsidRPr="005E180B" w:rsidRDefault="00FB4235" w:rsidP="008A6402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להו</w:t>
      </w:r>
      <w:r w:rsidR="00A81849" w:rsidRPr="005E180B">
        <w:rPr>
          <w:rFonts w:hint="cs"/>
          <w:sz w:val="24"/>
          <w:szCs w:val="24"/>
          <w:rtl/>
        </w:rPr>
        <w:t>ד</w:t>
      </w:r>
      <w:r w:rsidRPr="005E180B">
        <w:rPr>
          <w:rFonts w:hint="cs"/>
          <w:sz w:val="24"/>
          <w:szCs w:val="24"/>
          <w:rtl/>
        </w:rPr>
        <w:t xml:space="preserve">יע </w:t>
      </w:r>
      <w:r w:rsidR="00FF7256" w:rsidRPr="005E180B">
        <w:rPr>
          <w:rFonts w:hint="cs"/>
          <w:sz w:val="24"/>
          <w:szCs w:val="24"/>
          <w:rtl/>
        </w:rPr>
        <w:t xml:space="preserve">ולקבל את אישור הוועדה </w:t>
      </w:r>
      <w:r w:rsidRPr="005E180B">
        <w:rPr>
          <w:rFonts w:hint="cs"/>
          <w:sz w:val="24"/>
          <w:szCs w:val="24"/>
          <w:rtl/>
        </w:rPr>
        <w:t xml:space="preserve">על כל שינוי </w:t>
      </w:r>
      <w:r w:rsidR="00FF7256" w:rsidRPr="005E180B">
        <w:rPr>
          <w:rFonts w:hint="cs"/>
          <w:sz w:val="24"/>
          <w:szCs w:val="24"/>
          <w:rtl/>
        </w:rPr>
        <w:t xml:space="preserve">בבקשה להכרה כמסגרת תומכת מאושרת, </w:t>
      </w:r>
      <w:r w:rsidRPr="005E180B">
        <w:rPr>
          <w:rFonts w:hint="cs"/>
          <w:sz w:val="24"/>
          <w:szCs w:val="24"/>
          <w:rtl/>
        </w:rPr>
        <w:t>בתנאי המסגרת התומכת ובתנאי כתב האישור</w:t>
      </w:r>
      <w:r w:rsidR="00B815A2" w:rsidRPr="005E180B">
        <w:rPr>
          <w:rFonts w:hint="cs"/>
          <w:sz w:val="24"/>
          <w:szCs w:val="24"/>
          <w:rtl/>
        </w:rPr>
        <w:t>, לרבות שינויים בתחום הפעילות ובהרכב צוות המסגרת התומכת</w:t>
      </w:r>
      <w:r w:rsidRPr="005E180B">
        <w:rPr>
          <w:rFonts w:hint="cs"/>
          <w:sz w:val="24"/>
          <w:szCs w:val="24"/>
          <w:rtl/>
        </w:rPr>
        <w:t>.</w:t>
      </w:r>
    </w:p>
    <w:p w:rsidR="008A226E" w:rsidRPr="005E180B" w:rsidRDefault="008A226E" w:rsidP="008A226E">
      <w:pPr>
        <w:pStyle w:val="a9"/>
        <w:spacing w:before="120" w:after="120" w:line="240" w:lineRule="auto"/>
        <w:rPr>
          <w:sz w:val="24"/>
          <w:szCs w:val="24"/>
        </w:rPr>
      </w:pPr>
    </w:p>
    <w:p w:rsidR="007450E8" w:rsidRPr="005E180B" w:rsidRDefault="005D39DB" w:rsidP="005D39DB">
      <w:pPr>
        <w:pStyle w:val="a9"/>
        <w:numPr>
          <w:ilvl w:val="0"/>
          <w:numId w:val="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ידוע</w:t>
      </w:r>
      <w:r w:rsidRPr="005E180B">
        <w:rPr>
          <w:sz w:val="24"/>
          <w:szCs w:val="24"/>
          <w:rtl/>
        </w:rPr>
        <w:t xml:space="preserve"> </w:t>
      </w:r>
      <w:r w:rsidR="00FB4235" w:rsidRPr="008C1A27">
        <w:rPr>
          <w:rFonts w:hint="cs"/>
          <w:sz w:val="24"/>
          <w:szCs w:val="24"/>
          <w:rtl/>
        </w:rPr>
        <w:t xml:space="preserve">לנו כי לוועדה הסמכות לבטל את ההכרה כמסגרת </w:t>
      </w:r>
      <w:r w:rsidR="00A81849" w:rsidRPr="008C1A27">
        <w:rPr>
          <w:rFonts w:hint="cs"/>
          <w:sz w:val="24"/>
          <w:szCs w:val="24"/>
          <w:rtl/>
        </w:rPr>
        <w:t>ת</w:t>
      </w:r>
      <w:r w:rsidR="00FB4235" w:rsidRPr="005E180B">
        <w:rPr>
          <w:rFonts w:hint="cs"/>
          <w:sz w:val="24"/>
          <w:szCs w:val="24"/>
          <w:rtl/>
        </w:rPr>
        <w:t xml:space="preserve">ומכת מאושרת </w:t>
      </w:r>
      <w:r w:rsidR="007450E8" w:rsidRPr="005E180B">
        <w:rPr>
          <w:rFonts w:hint="cs"/>
          <w:sz w:val="24"/>
          <w:szCs w:val="24"/>
          <w:rtl/>
        </w:rPr>
        <w:t>במקרים הבאים:</w:t>
      </w:r>
    </w:p>
    <w:p w:rsidR="007450E8" w:rsidRPr="005E180B" w:rsidRDefault="00FB4235" w:rsidP="00E83F47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אי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עמידה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בתנאי</w:t>
      </w:r>
      <w:r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הורא</w:t>
      </w:r>
      <w:r w:rsidR="005D39DB" w:rsidRPr="005E180B">
        <w:rPr>
          <w:rFonts w:hint="cs"/>
          <w:sz w:val="24"/>
          <w:szCs w:val="24"/>
          <w:rtl/>
        </w:rPr>
        <w:t>ו</w:t>
      </w:r>
      <w:r w:rsidR="00B815A2" w:rsidRPr="005E180B">
        <w:rPr>
          <w:rFonts w:hint="cs"/>
          <w:sz w:val="24"/>
          <w:szCs w:val="24"/>
          <w:rtl/>
        </w:rPr>
        <w:t>ת</w:t>
      </w:r>
      <w:r w:rsidR="00B815A2"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מסלול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ההטבה</w:t>
      </w:r>
      <w:r w:rsidR="00B815A2" w:rsidRPr="008C1A27">
        <w:rPr>
          <w:sz w:val="24"/>
          <w:szCs w:val="24"/>
          <w:rtl/>
        </w:rPr>
        <w:t xml:space="preserve">, </w:t>
      </w:r>
      <w:r w:rsidR="00B815A2" w:rsidRPr="005E180B">
        <w:rPr>
          <w:rFonts w:hint="cs"/>
          <w:sz w:val="24"/>
          <w:szCs w:val="24"/>
          <w:rtl/>
        </w:rPr>
        <w:t>החלט</w:t>
      </w:r>
      <w:r w:rsidR="005D39DB" w:rsidRPr="005E180B">
        <w:rPr>
          <w:rFonts w:hint="cs"/>
          <w:sz w:val="24"/>
          <w:szCs w:val="24"/>
          <w:rtl/>
        </w:rPr>
        <w:t>ו</w:t>
      </w:r>
      <w:r w:rsidR="00B815A2" w:rsidRPr="005E180B">
        <w:rPr>
          <w:rFonts w:hint="cs"/>
          <w:sz w:val="24"/>
          <w:szCs w:val="24"/>
          <w:rtl/>
        </w:rPr>
        <w:t>ת</w:t>
      </w:r>
      <w:r w:rsidR="00B815A2" w:rsidRPr="008C1A27">
        <w:rPr>
          <w:sz w:val="24"/>
          <w:szCs w:val="24"/>
          <w:rtl/>
        </w:rPr>
        <w:t xml:space="preserve"> </w:t>
      </w:r>
      <w:r w:rsidR="00B815A2" w:rsidRPr="008C1A27">
        <w:rPr>
          <w:rFonts w:hint="cs"/>
          <w:sz w:val="24"/>
          <w:szCs w:val="24"/>
          <w:rtl/>
        </w:rPr>
        <w:t>וועדה</w:t>
      </w:r>
      <w:r w:rsidR="00B815A2"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כתב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האישור</w:t>
      </w:r>
      <w:r w:rsidRPr="005E180B">
        <w:rPr>
          <w:sz w:val="24"/>
          <w:szCs w:val="24"/>
          <w:rtl/>
        </w:rPr>
        <w:t xml:space="preserve">, </w:t>
      </w:r>
      <w:r w:rsidR="00B815A2" w:rsidRPr="005E180B">
        <w:rPr>
          <w:rFonts w:hint="cs"/>
          <w:sz w:val="24"/>
          <w:szCs w:val="24"/>
          <w:rtl/>
        </w:rPr>
        <w:t>הנחיות</w:t>
      </w:r>
      <w:r w:rsidR="00B815A2"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ונהלי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</w:t>
      </w:r>
      <w:r w:rsidR="00B815A2" w:rsidRPr="005E180B">
        <w:rPr>
          <w:rFonts w:hint="cs"/>
          <w:sz w:val="24"/>
          <w:szCs w:val="24"/>
          <w:rtl/>
        </w:rPr>
        <w:t>רשות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הלאומית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ל</w:t>
      </w:r>
      <w:r w:rsidR="00B815A2" w:rsidRPr="005E180B">
        <w:rPr>
          <w:rFonts w:hint="cs"/>
          <w:sz w:val="24"/>
          <w:szCs w:val="24"/>
          <w:rtl/>
        </w:rPr>
        <w:t>חדשנות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טכנולוגית</w:t>
      </w:r>
      <w:r w:rsidR="00B815A2" w:rsidRPr="008C1A27">
        <w:rPr>
          <w:sz w:val="24"/>
          <w:szCs w:val="24"/>
          <w:rtl/>
        </w:rPr>
        <w:t xml:space="preserve"> </w:t>
      </w:r>
      <w:r w:rsidR="00B815A2" w:rsidRPr="008C1A27">
        <w:rPr>
          <w:rFonts w:cs="Arial" w:hint="cs"/>
          <w:sz w:val="24"/>
          <w:szCs w:val="24"/>
          <w:rtl/>
        </w:rPr>
        <w:t>או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בכל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ש</w:t>
      </w:r>
      <w:r w:rsidR="00E83F47" w:rsidRPr="005E180B">
        <w:rPr>
          <w:rFonts w:cs="Arial" w:hint="cs"/>
          <w:sz w:val="24"/>
          <w:szCs w:val="24"/>
          <w:rtl/>
        </w:rPr>
        <w:t>יש</w:t>
      </w:r>
      <w:r w:rsidR="00B815A2" w:rsidRPr="008C1A27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בו</w:t>
      </w:r>
      <w:r w:rsidR="00B815A2" w:rsidRPr="005E180B">
        <w:rPr>
          <w:rFonts w:cs="Arial"/>
          <w:sz w:val="24"/>
          <w:szCs w:val="24"/>
          <w:rtl/>
        </w:rPr>
        <w:t xml:space="preserve">, </w:t>
      </w:r>
      <w:r w:rsidR="00B815A2" w:rsidRPr="005E180B">
        <w:rPr>
          <w:rFonts w:cs="Arial" w:hint="cs"/>
          <w:sz w:val="24"/>
          <w:szCs w:val="24"/>
          <w:rtl/>
        </w:rPr>
        <w:t>לרבות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הפרת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החובה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הוראת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מנכ</w:t>
      </w:r>
      <w:r w:rsidR="00B815A2" w:rsidRPr="005E180B">
        <w:rPr>
          <w:rFonts w:cs="Arial"/>
          <w:sz w:val="24"/>
          <w:szCs w:val="24"/>
          <w:rtl/>
        </w:rPr>
        <w:t>"</w:t>
      </w:r>
      <w:r w:rsidR="00B815A2" w:rsidRPr="005E180B">
        <w:rPr>
          <w:rFonts w:cs="Arial" w:hint="cs"/>
          <w:sz w:val="24"/>
          <w:szCs w:val="24"/>
          <w:rtl/>
        </w:rPr>
        <w:t>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מס</w:t>
      </w:r>
      <w:r w:rsidR="00B815A2" w:rsidRPr="005E180B">
        <w:rPr>
          <w:rFonts w:cs="Arial"/>
          <w:sz w:val="24"/>
          <w:szCs w:val="24"/>
          <w:rtl/>
        </w:rPr>
        <w:t xml:space="preserve">' 0.4 </w:t>
      </w:r>
      <w:r w:rsidR="00B815A2" w:rsidRPr="005E180B">
        <w:rPr>
          <w:rFonts w:cs="Arial" w:hint="cs"/>
          <w:sz w:val="24"/>
          <w:szCs w:val="24"/>
          <w:rtl/>
        </w:rPr>
        <w:t>בנושא</w:t>
      </w:r>
      <w:r w:rsidR="00B815A2" w:rsidRPr="005E180B">
        <w:rPr>
          <w:rFonts w:cs="Arial"/>
          <w:sz w:val="24"/>
          <w:szCs w:val="24"/>
          <w:rtl/>
        </w:rPr>
        <w:t>: "</w:t>
      </w:r>
      <w:r w:rsidR="00B815A2" w:rsidRPr="005E180B">
        <w:rPr>
          <w:rFonts w:cs="Arial" w:hint="cs"/>
          <w:sz w:val="24"/>
          <w:szCs w:val="24"/>
          <w:rtl/>
        </w:rPr>
        <w:t>התניית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סיוע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בקיום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אחריות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חברתית</w:t>
      </w:r>
      <w:r w:rsidR="00B815A2" w:rsidRPr="005E180B">
        <w:rPr>
          <w:rFonts w:cs="Arial"/>
          <w:sz w:val="24"/>
          <w:szCs w:val="24"/>
          <w:rtl/>
        </w:rPr>
        <w:t>"</w:t>
      </w:r>
      <w:r w:rsidR="007450E8" w:rsidRPr="005E180B">
        <w:rPr>
          <w:rFonts w:cs="Arial" w:hint="cs"/>
          <w:sz w:val="24"/>
          <w:szCs w:val="24"/>
          <w:rtl/>
        </w:rPr>
        <w:t>.</w:t>
      </w:r>
      <w:r w:rsidR="00B815A2" w:rsidRPr="005E180B">
        <w:rPr>
          <w:rFonts w:cs="Arial"/>
          <w:sz w:val="24"/>
          <w:szCs w:val="24"/>
          <w:rtl/>
        </w:rPr>
        <w:t xml:space="preserve"> </w:t>
      </w:r>
    </w:p>
    <w:p w:rsidR="00FB4235" w:rsidRPr="005E180B" w:rsidRDefault="00FB4235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במקרים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בהם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יוצא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לתאגיד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צו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פירוק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צו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לכינוס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נכסים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תתקבל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החלטה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פירוק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מרצון</w:t>
      </w:r>
      <w:r w:rsidRPr="005E180B">
        <w:rPr>
          <w:sz w:val="24"/>
          <w:szCs w:val="24"/>
          <w:rtl/>
        </w:rPr>
        <w:t>.</w:t>
      </w:r>
    </w:p>
    <w:p w:rsidR="007450E8" w:rsidRDefault="007450E8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8C1A27">
        <w:rPr>
          <w:rFonts w:cs="Arial" w:hint="cs"/>
          <w:sz w:val="24"/>
          <w:szCs w:val="24"/>
          <w:rtl/>
        </w:rPr>
        <w:t>מתן</w:t>
      </w:r>
      <w:r w:rsidRPr="008C1A27">
        <w:rPr>
          <w:rFonts w:cs="Arial"/>
          <w:sz w:val="24"/>
          <w:szCs w:val="24"/>
          <w:rtl/>
        </w:rPr>
        <w:t xml:space="preserve"> </w:t>
      </w:r>
      <w:r w:rsidRPr="008C1A27">
        <w:rPr>
          <w:rFonts w:cs="Arial" w:hint="cs"/>
          <w:sz w:val="24"/>
          <w:szCs w:val="24"/>
          <w:rtl/>
        </w:rPr>
        <w:t>נתונים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כוזבים</w:t>
      </w:r>
      <w:r w:rsidRPr="005E180B">
        <w:rPr>
          <w:rFonts w:hint="cs"/>
          <w:sz w:val="24"/>
          <w:szCs w:val="24"/>
          <w:rtl/>
        </w:rPr>
        <w:t>.</w:t>
      </w:r>
    </w:p>
    <w:p w:rsidR="00C43805" w:rsidRPr="005E180B" w:rsidRDefault="00C43805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החלטת רשות החדשנות ורשות האוכלוסין וההגירה שלא להמשיך בהפעלת מסלול ההטבה.</w:t>
      </w:r>
    </w:p>
    <w:p w:rsidR="008A226E" w:rsidRPr="005E180B" w:rsidRDefault="008A226E" w:rsidP="008A226E">
      <w:pPr>
        <w:pStyle w:val="a9"/>
        <w:spacing w:before="120" w:after="120" w:line="240" w:lineRule="auto"/>
        <w:ind w:left="1440"/>
        <w:rPr>
          <w:sz w:val="24"/>
          <w:szCs w:val="24"/>
        </w:rPr>
      </w:pPr>
    </w:p>
    <w:p w:rsidR="00FB4235" w:rsidRPr="008C1A27" w:rsidRDefault="00FB4235" w:rsidP="00730E1E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התנאים שבכתב התחייבות זה באים להוסיף על כל הוראה חוקית ועל כל דין החלים על </w:t>
      </w:r>
      <w:r w:rsidR="00730E1E" w:rsidRPr="005E180B">
        <w:rPr>
          <w:rFonts w:hint="cs"/>
          <w:sz w:val="24"/>
          <w:szCs w:val="24"/>
          <w:rtl/>
        </w:rPr>
        <w:t>האישור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שניתן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לנו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כמסגרת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תומכת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מאושרת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מכוח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מסלול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ההטבה</w:t>
      </w:r>
      <w:r w:rsidRPr="005E180B">
        <w:rPr>
          <w:sz w:val="24"/>
          <w:szCs w:val="24"/>
          <w:rtl/>
        </w:rPr>
        <w:t>.</w:t>
      </w: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שם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  <w:t>תאריך: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שם </w:t>
      </w:r>
      <w:r w:rsidR="0050174C" w:rsidRPr="005E180B">
        <w:rPr>
          <w:rFonts w:hint="cs"/>
          <w:sz w:val="24"/>
          <w:szCs w:val="24"/>
          <w:rtl/>
        </w:rPr>
        <w:t>מורשה</w:t>
      </w:r>
      <w:r w:rsidRPr="005E180B">
        <w:rPr>
          <w:rFonts w:hint="cs"/>
          <w:sz w:val="24"/>
          <w:szCs w:val="24"/>
          <w:rtl/>
        </w:rPr>
        <w:t xml:space="preserve"> החתימה של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="0050174C"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>חתימה: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חותמת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50174C" w:rsidRPr="005E180B" w:rsidRDefault="0050174C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8A226E" w:rsidRPr="005E180B" w:rsidRDefault="008A226E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FB4235" w:rsidRPr="005E180B" w:rsidRDefault="00FB4235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E180B">
        <w:rPr>
          <w:rFonts w:hint="cs"/>
          <w:b/>
          <w:bCs/>
          <w:sz w:val="24"/>
          <w:szCs w:val="24"/>
          <w:rtl/>
        </w:rPr>
        <w:t>אימות חתימה:</w:t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before="120" w:after="120" w:line="36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אני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הח"מ עו"ד מאשר בזאת כי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רשומה ב</w:t>
      </w:r>
      <w:r w:rsidR="00F92775">
        <w:rPr>
          <w:rFonts w:hint="cs"/>
          <w:sz w:val="24"/>
          <w:szCs w:val="24"/>
          <w:rtl/>
        </w:rPr>
        <w:t>מדינת ישראל</w:t>
      </w:r>
      <w:r w:rsidRPr="005E180B">
        <w:rPr>
          <w:rFonts w:hint="cs"/>
          <w:sz w:val="24"/>
          <w:szCs w:val="24"/>
          <w:rtl/>
        </w:rPr>
        <w:t xml:space="preserve"> כדין; כי ה"ה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,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אשר חתמו על הצהרה זו בשם התאגיד, מוסמכים לעשות כן בשמו וכי חתימתם על הצהרה זו מחייבת את התאגיד.</w:t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FB4235" w:rsidRDefault="00FB4235" w:rsidP="00920477">
      <w:pPr>
        <w:spacing w:after="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תאריך: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 </w:t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  <w:t>חתימה וחותמת:</w:t>
      </w:r>
      <w:r w:rsidR="00920477" w:rsidRPr="00920477">
        <w:rPr>
          <w:rFonts w:ascii="Arial" w:hAnsi="Arial" w:cs="Arial"/>
          <w:rtl/>
        </w:rPr>
        <w:t xml:space="preserve"> </w:t>
      </w:r>
      <w:r w:rsidR="00920477">
        <w:rPr>
          <w:rFonts w:ascii="Arial" w:hAnsi="Arial" w:cs="Arial" w:hint="cs"/>
          <w:rtl/>
        </w:rPr>
        <w:t xml:space="preserve"> 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7A417D" w:rsidRPr="00FB4235" w:rsidRDefault="007A417D" w:rsidP="00FB4235">
      <w:pPr>
        <w:spacing w:after="0" w:line="240" w:lineRule="auto"/>
        <w:rPr>
          <w:sz w:val="24"/>
          <w:szCs w:val="24"/>
        </w:rPr>
      </w:pPr>
    </w:p>
    <w:sectPr w:rsidR="007A417D" w:rsidRPr="00FB4235" w:rsidSect="0003650E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B6" w:rsidRDefault="009B47B6" w:rsidP="00BF329F">
      <w:pPr>
        <w:spacing w:after="0" w:line="240" w:lineRule="auto"/>
      </w:pPr>
      <w:r>
        <w:separator/>
      </w:r>
    </w:p>
  </w:endnote>
  <w:endnote w:type="continuationSeparator" w:id="0">
    <w:p w:rsidR="009B47B6" w:rsidRDefault="009B47B6" w:rsidP="00BF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B6" w:rsidRDefault="009B47B6" w:rsidP="00BF329F">
      <w:pPr>
        <w:spacing w:after="0" w:line="240" w:lineRule="auto"/>
      </w:pPr>
      <w:r>
        <w:separator/>
      </w:r>
    </w:p>
  </w:footnote>
  <w:footnote w:type="continuationSeparator" w:id="0">
    <w:p w:rsidR="009B47B6" w:rsidRDefault="009B47B6" w:rsidP="00BF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9F" w:rsidRDefault="00E61DCF">
    <w:pPr>
      <w:pStyle w:val="a3"/>
    </w:pPr>
    <w:r w:rsidRPr="00E30DAA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6AFDF299" wp14:editId="2B50D5B0">
          <wp:simplePos x="0" y="0"/>
          <wp:positionH relativeFrom="column">
            <wp:posOffset>-809625</wp:posOffset>
          </wp:positionH>
          <wp:positionV relativeFrom="paragraph">
            <wp:posOffset>-173355</wp:posOffset>
          </wp:positionV>
          <wp:extent cx="3733799" cy="647700"/>
          <wp:effectExtent l="0" t="0" r="635" b="0"/>
          <wp:wrapNone/>
          <wp:docPr id="1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27"/>
    <w:multiLevelType w:val="hybridMultilevel"/>
    <w:tmpl w:val="3C04AFBC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279A"/>
    <w:multiLevelType w:val="hybridMultilevel"/>
    <w:tmpl w:val="19C61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CAF"/>
    <w:multiLevelType w:val="hybridMultilevel"/>
    <w:tmpl w:val="D08E669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C3384A"/>
    <w:multiLevelType w:val="hybridMultilevel"/>
    <w:tmpl w:val="55089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23462"/>
    <w:multiLevelType w:val="hybridMultilevel"/>
    <w:tmpl w:val="0F7C557A"/>
    <w:lvl w:ilvl="0" w:tplc="A3FEBC02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478EB"/>
    <w:multiLevelType w:val="hybridMultilevel"/>
    <w:tmpl w:val="572E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694CBCA">
      <w:start w:val="1"/>
      <w:numFmt w:val="hebrew1"/>
      <w:lvlText w:val="%3."/>
      <w:lvlJc w:val="left"/>
      <w:pPr>
        <w:ind w:left="216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6B9"/>
    <w:multiLevelType w:val="multilevel"/>
    <w:tmpl w:val="C1E4D9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70" w:hanging="203"/>
      </w:pPr>
      <w:rPr>
        <w:rFonts w:cs="Times New Roman" w:hint="default"/>
        <w:lang w:val="en-US"/>
      </w:rPr>
    </w:lvl>
    <w:lvl w:ilvl="3">
      <w:start w:val="1"/>
      <w:numFmt w:val="hebrew1"/>
      <w:lvlText w:val="%4."/>
      <w:lvlJc w:val="center"/>
      <w:pPr>
        <w:ind w:left="1728" w:hanging="648"/>
      </w:pPr>
      <w:rPr>
        <w:rFonts w:hint="default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7B23027"/>
    <w:multiLevelType w:val="hybridMultilevel"/>
    <w:tmpl w:val="BF5476F2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55158"/>
    <w:multiLevelType w:val="hybridMultilevel"/>
    <w:tmpl w:val="C93E04F8"/>
    <w:lvl w:ilvl="0" w:tplc="6694CBCA">
      <w:start w:val="1"/>
      <w:numFmt w:val="hebrew1"/>
      <w:lvlText w:val="%1."/>
      <w:lvlJc w:val="left"/>
      <w:pPr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EF41F5"/>
    <w:multiLevelType w:val="hybridMultilevel"/>
    <w:tmpl w:val="521EDCBA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A961EF"/>
    <w:multiLevelType w:val="hybridMultilevel"/>
    <w:tmpl w:val="062E5A84"/>
    <w:lvl w:ilvl="0" w:tplc="7624B0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C"/>
    <w:rsid w:val="00003ECF"/>
    <w:rsid w:val="00006BB1"/>
    <w:rsid w:val="000073DB"/>
    <w:rsid w:val="00024816"/>
    <w:rsid w:val="0003650E"/>
    <w:rsid w:val="000812A5"/>
    <w:rsid w:val="000A2001"/>
    <w:rsid w:val="000D5C89"/>
    <w:rsid w:val="0010683E"/>
    <w:rsid w:val="001401EA"/>
    <w:rsid w:val="0016467E"/>
    <w:rsid w:val="00185A87"/>
    <w:rsid w:val="001E64ED"/>
    <w:rsid w:val="002163E2"/>
    <w:rsid w:val="002626AB"/>
    <w:rsid w:val="0026606F"/>
    <w:rsid w:val="00296A5E"/>
    <w:rsid w:val="002B28DC"/>
    <w:rsid w:val="002C66F7"/>
    <w:rsid w:val="002D5C45"/>
    <w:rsid w:val="00300405"/>
    <w:rsid w:val="00316D7C"/>
    <w:rsid w:val="003A0E5B"/>
    <w:rsid w:val="00432DD9"/>
    <w:rsid w:val="00471F4C"/>
    <w:rsid w:val="004D46EF"/>
    <w:rsid w:val="0050174C"/>
    <w:rsid w:val="0052439D"/>
    <w:rsid w:val="005A4321"/>
    <w:rsid w:val="005D39DB"/>
    <w:rsid w:val="005E180B"/>
    <w:rsid w:val="006429A7"/>
    <w:rsid w:val="00675293"/>
    <w:rsid w:val="006867CE"/>
    <w:rsid w:val="00707D32"/>
    <w:rsid w:val="00730338"/>
    <w:rsid w:val="00730E1E"/>
    <w:rsid w:val="0073144C"/>
    <w:rsid w:val="007450E8"/>
    <w:rsid w:val="00767CB0"/>
    <w:rsid w:val="007A417D"/>
    <w:rsid w:val="00845164"/>
    <w:rsid w:val="00845C43"/>
    <w:rsid w:val="00876ED2"/>
    <w:rsid w:val="008A226E"/>
    <w:rsid w:val="008A6402"/>
    <w:rsid w:val="008B1165"/>
    <w:rsid w:val="008C1A27"/>
    <w:rsid w:val="00920477"/>
    <w:rsid w:val="0093257B"/>
    <w:rsid w:val="009B47B6"/>
    <w:rsid w:val="009F6EE8"/>
    <w:rsid w:val="00A40E57"/>
    <w:rsid w:val="00A63E74"/>
    <w:rsid w:val="00A81849"/>
    <w:rsid w:val="00AC6D87"/>
    <w:rsid w:val="00B815A2"/>
    <w:rsid w:val="00BF329F"/>
    <w:rsid w:val="00C34297"/>
    <w:rsid w:val="00C43805"/>
    <w:rsid w:val="00C71207"/>
    <w:rsid w:val="00C909AA"/>
    <w:rsid w:val="00CC004B"/>
    <w:rsid w:val="00D12251"/>
    <w:rsid w:val="00D16170"/>
    <w:rsid w:val="00D41BC8"/>
    <w:rsid w:val="00D7441F"/>
    <w:rsid w:val="00D74701"/>
    <w:rsid w:val="00E2087B"/>
    <w:rsid w:val="00E31D6F"/>
    <w:rsid w:val="00E4225E"/>
    <w:rsid w:val="00E61DCF"/>
    <w:rsid w:val="00E83F47"/>
    <w:rsid w:val="00ED0295"/>
    <w:rsid w:val="00ED2920"/>
    <w:rsid w:val="00EF21C3"/>
    <w:rsid w:val="00F31F55"/>
    <w:rsid w:val="00F3250B"/>
    <w:rsid w:val="00F92775"/>
    <w:rsid w:val="00FB4235"/>
    <w:rsid w:val="00FC08DF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3 – כתב התחייבות עבור מסגרת תומכת מאושרת 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FF20-44DB-432E-89DB-E39357AC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1C8D0-5947-4173-BA8A-AB49CC3B0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ADB4A-D0B9-4876-8B55-5E5BD5DE531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4.xml><?xml version="1.0" encoding="utf-8"?>
<ds:datastoreItem xmlns:ds="http://schemas.openxmlformats.org/officeDocument/2006/customXml" ds:itemID="{0E3580E7-1A76-4712-92FC-DFADE44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3 – כתב התחייבות עבור מסגרת תומכת מאושרת</vt:lpstr>
    </vt:vector>
  </TitlesOfParts>
  <Company>Ministry Of Economy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3 – כתב התחייבות עבור מסגרת תומכת מאושרת</dc:title>
  <dc:creator>Ministry Of Economy</dc:creator>
  <cp:lastModifiedBy>Eyal Ariav</cp:lastModifiedBy>
  <cp:revision>2</cp:revision>
  <cp:lastPrinted>2017-02-15T09:24:00Z</cp:lastPrinted>
  <dcterms:created xsi:type="dcterms:W3CDTF">2018-02-04T10:32:00Z</dcterms:created>
  <dcterms:modified xsi:type="dcterms:W3CDTF">2018-02-04T10:32:00Z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